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CE22" w14:textId="4EA5577C" w:rsidR="00DD0E93" w:rsidRPr="00924BAD" w:rsidRDefault="00BD00DD" w:rsidP="00F55911">
      <w:pPr>
        <w:pStyle w:val="Heading1"/>
        <w:jc w:val="right"/>
      </w:pPr>
      <w:bookmarkStart w:id="0" w:name="_GoBack"/>
      <w:bookmarkEnd w:id="0"/>
      <w:r w:rsidRPr="00924BAD">
        <w:t xml:space="preserve">The curriculum in year </w:t>
      </w:r>
      <w:r w:rsidR="0069289E">
        <w:t>five</w:t>
      </w:r>
    </w:p>
    <w:p w14:paraId="7EEAC9D6" w14:textId="77777777" w:rsidR="00C9204B" w:rsidRDefault="00C9204B" w:rsidP="00F55911">
      <w:pPr>
        <w:pStyle w:val="Heading2"/>
        <w:jc w:val="both"/>
      </w:pPr>
      <w:r>
        <w:t xml:space="preserve">English </w:t>
      </w:r>
    </w:p>
    <w:p w14:paraId="36F8AE3E" w14:textId="77777777" w:rsidR="00CE14CA" w:rsidRPr="00CE14CA" w:rsidRDefault="00CE14CA" w:rsidP="00F55911">
      <w:pPr>
        <w:pStyle w:val="Heading1"/>
        <w:spacing w:before="0" w:after="240"/>
        <w:jc w:val="both"/>
        <w:rPr>
          <w:rFonts w:asciiTheme="minorHAnsi" w:eastAsiaTheme="minorHAnsi" w:hAnsiTheme="minorHAnsi" w:cstheme="minorBidi"/>
          <w:color w:val="auto"/>
          <w:sz w:val="22"/>
          <w:szCs w:val="22"/>
        </w:rPr>
      </w:pPr>
      <w:r w:rsidRPr="00CE14CA">
        <w:rPr>
          <w:rFonts w:asciiTheme="minorHAnsi" w:eastAsiaTheme="minorHAnsi" w:hAnsiTheme="minorHAnsi" w:cstheme="minorBidi"/>
          <w:color w:val="auto"/>
          <w:sz w:val="22"/>
          <w:szCs w:val="22"/>
        </w:rPr>
        <w:t>The overarching aim for English at St Adrian’s is to promote high standards of language and literacy by equipping children with a strong command of the spoken and written word, and to develop their love of literature through widespread reading for enjoyment. Our curriculum for English aims to ensure that all children:</w:t>
      </w:r>
    </w:p>
    <w:p w14:paraId="4FC70CDC" w14:textId="77777777" w:rsidR="00CE14CA" w:rsidRPr="00CE14CA"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CE14CA">
        <w:rPr>
          <w:rFonts w:asciiTheme="minorHAnsi" w:eastAsiaTheme="minorHAnsi" w:hAnsiTheme="minorHAnsi" w:cstheme="minorBidi"/>
          <w:color w:val="auto"/>
          <w:sz w:val="22"/>
          <w:szCs w:val="22"/>
        </w:rPr>
        <w:t>read easily, fluently and with good understanding</w:t>
      </w:r>
    </w:p>
    <w:p w14:paraId="22454165" w14:textId="77777777" w:rsidR="00CE14CA" w:rsidRPr="00CE14CA"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CE14CA">
        <w:rPr>
          <w:rFonts w:asciiTheme="minorHAnsi" w:eastAsiaTheme="minorHAnsi" w:hAnsiTheme="minorHAnsi" w:cstheme="minorBidi"/>
          <w:color w:val="auto"/>
          <w:sz w:val="22"/>
          <w:szCs w:val="22"/>
        </w:rPr>
        <w:t>develop the habit of reading widely and often, for both pleasure and information</w:t>
      </w:r>
    </w:p>
    <w:p w14:paraId="55EA81A1" w14:textId="77777777" w:rsidR="00CE14CA"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proofErr w:type="gramStart"/>
      <w:r w:rsidRPr="00CE14CA">
        <w:rPr>
          <w:rFonts w:asciiTheme="minorHAnsi" w:eastAsiaTheme="minorHAnsi" w:hAnsiTheme="minorHAnsi" w:cstheme="minorBidi"/>
          <w:color w:val="auto"/>
          <w:sz w:val="22"/>
          <w:szCs w:val="22"/>
        </w:rPr>
        <w:t>acquire</w:t>
      </w:r>
      <w:proofErr w:type="gramEnd"/>
      <w:r w:rsidRPr="00CE14CA">
        <w:rPr>
          <w:rFonts w:asciiTheme="minorHAnsi" w:eastAsiaTheme="minorHAnsi" w:hAnsiTheme="minorHAnsi" w:cstheme="minorBidi"/>
          <w:color w:val="auto"/>
          <w:sz w:val="22"/>
          <w:szCs w:val="22"/>
        </w:rPr>
        <w:t xml:space="preserve"> a wide vocabulary, an understanding of grammar and knowledge of linguistic conventions for reading, writing and spoken language</w:t>
      </w:r>
    </w:p>
    <w:p w14:paraId="381A1354" w14:textId="4CBDB885" w:rsidR="0069289E" w:rsidRPr="0069289E" w:rsidRDefault="0069289E" w:rsidP="0069289E">
      <w:pPr>
        <w:pStyle w:val="ListParagraph"/>
        <w:numPr>
          <w:ilvl w:val="0"/>
          <w:numId w:val="6"/>
        </w:numPr>
      </w:pPr>
      <w:r>
        <w:t>use and apply spelling rules</w:t>
      </w:r>
    </w:p>
    <w:p w14:paraId="207BD156" w14:textId="77777777" w:rsidR="00CE14CA" w:rsidRPr="00CE14CA" w:rsidRDefault="00CE14CA" w:rsidP="0069289E">
      <w:pPr>
        <w:pStyle w:val="Heading1"/>
        <w:numPr>
          <w:ilvl w:val="0"/>
          <w:numId w:val="6"/>
        </w:numPr>
        <w:contextualSpacing/>
        <w:jc w:val="both"/>
        <w:rPr>
          <w:rFonts w:asciiTheme="minorHAnsi" w:eastAsiaTheme="minorHAnsi" w:hAnsiTheme="minorHAnsi" w:cstheme="minorBidi"/>
          <w:color w:val="auto"/>
          <w:sz w:val="22"/>
          <w:szCs w:val="22"/>
        </w:rPr>
      </w:pPr>
      <w:proofErr w:type="gramStart"/>
      <w:r w:rsidRPr="00CE14CA">
        <w:rPr>
          <w:rFonts w:asciiTheme="minorHAnsi" w:eastAsiaTheme="minorHAnsi" w:hAnsiTheme="minorHAnsi" w:cstheme="minorBidi"/>
          <w:color w:val="auto"/>
          <w:sz w:val="22"/>
          <w:szCs w:val="22"/>
        </w:rPr>
        <w:t>appreciate</w:t>
      </w:r>
      <w:proofErr w:type="gramEnd"/>
      <w:r w:rsidRPr="00CE14CA">
        <w:rPr>
          <w:rFonts w:asciiTheme="minorHAnsi" w:eastAsiaTheme="minorHAnsi" w:hAnsiTheme="minorHAnsi" w:cstheme="minorBidi"/>
          <w:color w:val="auto"/>
          <w:sz w:val="22"/>
          <w:szCs w:val="22"/>
        </w:rPr>
        <w:t xml:space="preserve"> our rich and varied literary heritage</w:t>
      </w:r>
    </w:p>
    <w:p w14:paraId="491A8D89" w14:textId="77777777" w:rsidR="00CE14CA" w:rsidRPr="00CE14CA"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proofErr w:type="gramStart"/>
      <w:r w:rsidRPr="00CE14CA">
        <w:rPr>
          <w:rFonts w:asciiTheme="minorHAnsi" w:eastAsiaTheme="minorHAnsi" w:hAnsiTheme="minorHAnsi" w:cstheme="minorBidi"/>
          <w:color w:val="auto"/>
          <w:sz w:val="22"/>
          <w:szCs w:val="22"/>
        </w:rPr>
        <w:t>write</w:t>
      </w:r>
      <w:proofErr w:type="gramEnd"/>
      <w:r w:rsidRPr="00CE14CA">
        <w:rPr>
          <w:rFonts w:asciiTheme="minorHAnsi" w:eastAsiaTheme="minorHAnsi" w:hAnsiTheme="minorHAnsi" w:cstheme="minorBidi"/>
          <w:color w:val="auto"/>
          <w:sz w:val="22"/>
          <w:szCs w:val="22"/>
        </w:rPr>
        <w:t xml:space="preserve"> clearly, accurately and coherently, adapting their language and style in and for a range of contexts, purposes and audiences</w:t>
      </w:r>
    </w:p>
    <w:p w14:paraId="67D61778" w14:textId="7D1E7C6C" w:rsidR="00CE14CA" w:rsidRPr="00CE14CA" w:rsidRDefault="00D64F53"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proofErr w:type="gramStart"/>
      <w:r>
        <w:rPr>
          <w:rFonts w:asciiTheme="minorHAnsi" w:eastAsiaTheme="minorHAnsi" w:hAnsiTheme="minorHAnsi" w:cstheme="minorBidi"/>
          <w:color w:val="auto"/>
          <w:sz w:val="22"/>
          <w:szCs w:val="22"/>
        </w:rPr>
        <w:t>use</w:t>
      </w:r>
      <w:proofErr w:type="gramEnd"/>
      <w:r>
        <w:rPr>
          <w:rFonts w:asciiTheme="minorHAnsi" w:eastAsiaTheme="minorHAnsi" w:hAnsiTheme="minorHAnsi" w:cstheme="minorBidi"/>
          <w:color w:val="auto"/>
          <w:sz w:val="22"/>
          <w:szCs w:val="22"/>
        </w:rPr>
        <w:t xml:space="preserve"> discussion in order</w:t>
      </w:r>
      <w:r w:rsidR="00CE14CA" w:rsidRPr="00CE14CA">
        <w:rPr>
          <w:rFonts w:asciiTheme="minorHAnsi" w:eastAsiaTheme="minorHAnsi" w:hAnsiTheme="minorHAnsi" w:cstheme="minorBidi"/>
          <w:color w:val="auto"/>
          <w:sz w:val="22"/>
          <w:szCs w:val="22"/>
        </w:rPr>
        <w:t xml:space="preserve"> to learn; they should be able to elaborate and explain clearly their understanding and ideas</w:t>
      </w:r>
    </w:p>
    <w:p w14:paraId="6DB92DCD" w14:textId="713F12DD" w:rsidR="009A6C28"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CE14CA">
        <w:rPr>
          <w:rFonts w:asciiTheme="minorHAnsi" w:eastAsiaTheme="minorHAnsi" w:hAnsiTheme="minorHAnsi" w:cstheme="minorBidi"/>
          <w:color w:val="auto"/>
          <w:sz w:val="22"/>
          <w:szCs w:val="22"/>
        </w:rPr>
        <w:t>are competent in the arts of speaking and listening, making formal presentations, demonstrating to others and participating in debate.</w:t>
      </w:r>
    </w:p>
    <w:p w14:paraId="366C7B27" w14:textId="07994E67" w:rsidR="00F55911" w:rsidRDefault="00F55911" w:rsidP="00F55911">
      <w:pPr>
        <w:spacing w:before="120"/>
        <w:jc w:val="both"/>
      </w:pPr>
      <w:r>
        <w:t>Where</w:t>
      </w:r>
      <w:r w:rsidR="005B11E0">
        <w:t xml:space="preserve"> possible, </w:t>
      </w:r>
      <w:r>
        <w:t xml:space="preserve">our aims for English are achieved by making connections with other </w:t>
      </w:r>
      <w:r w:rsidR="00C21CB4">
        <w:t xml:space="preserve">curriculum areas </w:t>
      </w:r>
      <w:r>
        <w:t xml:space="preserve">and providing children with purposeful contexts in which to extend their learning. </w:t>
      </w:r>
    </w:p>
    <w:p w14:paraId="255C9D03" w14:textId="1B994DA9" w:rsidR="0069289E" w:rsidRPr="005B11E0" w:rsidRDefault="00D64F53" w:rsidP="00F55911">
      <w:pPr>
        <w:spacing w:before="120"/>
        <w:jc w:val="both"/>
      </w:pPr>
      <w:r>
        <w:t>The key texts we will be focusing on this year are: Sir Ga</w:t>
      </w:r>
      <w:r w:rsidR="00FD3228">
        <w:t>wain and the Loathly Lady,</w:t>
      </w:r>
      <w:r>
        <w:t xml:space="preserve"> </w:t>
      </w:r>
      <w:r w:rsidR="00FD3228">
        <w:t>Origami Yoda, The Unforgotten Coat, Night Mail, and King Kong.</w:t>
      </w:r>
    </w:p>
    <w:p w14:paraId="485C506B" w14:textId="0370408B" w:rsidR="00B9694F" w:rsidRPr="00CC1C8E" w:rsidRDefault="00B9694F" w:rsidP="00F55911">
      <w:pPr>
        <w:jc w:val="both"/>
        <w:rPr>
          <w:rFonts w:asciiTheme="majorHAnsi" w:eastAsiaTheme="majorEastAsia" w:hAnsiTheme="majorHAnsi" w:cstheme="majorBidi"/>
          <w:color w:val="2E74B5" w:themeColor="accent1" w:themeShade="BF"/>
          <w:sz w:val="26"/>
          <w:szCs w:val="26"/>
        </w:rPr>
      </w:pPr>
      <w:r w:rsidRPr="00CC1C8E">
        <w:rPr>
          <w:rFonts w:asciiTheme="majorHAnsi" w:eastAsiaTheme="majorEastAsia" w:hAnsiTheme="majorHAnsi" w:cstheme="majorBidi"/>
          <w:color w:val="2E74B5" w:themeColor="accent1" w:themeShade="BF"/>
          <w:sz w:val="26"/>
          <w:szCs w:val="26"/>
        </w:rPr>
        <w:t>Maths</w:t>
      </w:r>
    </w:p>
    <w:p w14:paraId="19B124AA" w14:textId="528F1A31" w:rsidR="009E62D5" w:rsidRDefault="00723C72" w:rsidP="00A53B8E">
      <w:pPr>
        <w:jc w:val="both"/>
      </w:pPr>
      <w:r>
        <w:t xml:space="preserve">In year </w:t>
      </w:r>
      <w:r w:rsidR="006573B6">
        <w:t>5</w:t>
      </w:r>
      <w:r>
        <w:t xml:space="preserve">, children </w:t>
      </w:r>
      <w:r w:rsidR="009E62D5">
        <w:t xml:space="preserve">continue learning in maths in the following areas: </w:t>
      </w:r>
      <w:r w:rsidR="009E62D5" w:rsidRPr="009E62D5">
        <w:t>understanding numbers</w:t>
      </w:r>
      <w:r w:rsidR="00AD5F73">
        <w:t xml:space="preserve"> and place value, addition and subtraction</w:t>
      </w:r>
      <w:r w:rsidR="00A72F57">
        <w:t xml:space="preserve"> using formal written methods and mental calculations</w:t>
      </w:r>
      <w:r w:rsidR="009E62D5">
        <w:t>, f</w:t>
      </w:r>
      <w:r w:rsidR="009E62D5" w:rsidRPr="009E62D5">
        <w:t>ractions including decimals and percentages</w:t>
      </w:r>
      <w:r w:rsidR="009E62D5">
        <w:t>, m</w:t>
      </w:r>
      <w:r w:rsidR="009E62D5" w:rsidRPr="009E62D5">
        <w:t>easurement</w:t>
      </w:r>
      <w:r w:rsidR="009E62D5">
        <w:t>, g</w:t>
      </w:r>
      <w:r w:rsidR="009E62D5" w:rsidRPr="009E62D5">
        <w:t>eometry</w:t>
      </w:r>
      <w:r w:rsidR="009E62D5">
        <w:t xml:space="preserve"> and s</w:t>
      </w:r>
      <w:r w:rsidR="009E62D5" w:rsidRPr="009E62D5">
        <w:t>tatistics</w:t>
      </w:r>
      <w:r w:rsidR="009E62D5">
        <w:t>.</w:t>
      </w:r>
    </w:p>
    <w:p w14:paraId="6F18ACEB" w14:textId="1C2F5EB4" w:rsidR="00A53B8E" w:rsidRDefault="00A53B8E" w:rsidP="00A53B8E">
      <w:pPr>
        <w:jc w:val="both"/>
      </w:pPr>
      <w:r w:rsidRPr="00A53B8E">
        <w:t xml:space="preserve">Using the core content from the </w:t>
      </w:r>
      <w:r>
        <w:t>p</w:t>
      </w:r>
      <w:r w:rsidRPr="00A53B8E">
        <w:t xml:space="preserve">rogrammes of </w:t>
      </w:r>
      <w:r>
        <w:t>s</w:t>
      </w:r>
      <w:r w:rsidRPr="00A53B8E">
        <w:t>tudy</w:t>
      </w:r>
      <w:r>
        <w:t xml:space="preserve"> for mathematics</w:t>
      </w:r>
      <w:r w:rsidRPr="00A53B8E">
        <w:t>, we aim to provide children with deeper knowledge and understanding of mathematical procedures and related concepts.</w:t>
      </w:r>
    </w:p>
    <w:p w14:paraId="77431011" w14:textId="784F17FC" w:rsidR="00260908" w:rsidRDefault="006573B6" w:rsidP="00F55911">
      <w:pPr>
        <w:jc w:val="both"/>
      </w:pPr>
      <w:r>
        <w:t>C</w:t>
      </w:r>
      <w:r w:rsidR="00260908" w:rsidRPr="00260908">
        <w:t xml:space="preserve">hildren </w:t>
      </w:r>
      <w:r w:rsidR="00260908">
        <w:t>are taught to</w:t>
      </w:r>
      <w:r w:rsidR="00260908" w:rsidRPr="00260908">
        <w:t xml:space="preserve"> </w:t>
      </w:r>
      <w:r>
        <w:t>make conjectures</w:t>
      </w:r>
      <w:r w:rsidRPr="00260908">
        <w:t xml:space="preserve"> </w:t>
      </w:r>
      <w:r>
        <w:t xml:space="preserve">and </w:t>
      </w:r>
      <w:r w:rsidR="00260908" w:rsidRPr="00260908">
        <w:t>structure their own investigations</w:t>
      </w:r>
      <w:r>
        <w:t xml:space="preserve"> in order to test them. When given a problem, they</w:t>
      </w:r>
      <w:r w:rsidR="00260908" w:rsidRPr="00260908">
        <w:t xml:space="preserve"> independently develop their own lines of enquiry and </w:t>
      </w:r>
      <w:r w:rsidR="00260908">
        <w:t>are taught</w:t>
      </w:r>
      <w:r w:rsidR="00260908" w:rsidRPr="00260908">
        <w:t xml:space="preserve"> to prove their</w:t>
      </w:r>
      <w:r w:rsidR="004045CD">
        <w:t xml:space="preserve"> </w:t>
      </w:r>
      <w:r>
        <w:t>solutions in a variety of ways, communicating</w:t>
      </w:r>
      <w:r w:rsidR="00260908" w:rsidRPr="00260908">
        <w:t xml:space="preserve"> their </w:t>
      </w:r>
      <w:r>
        <w:t>findings</w:t>
      </w:r>
      <w:r w:rsidR="00260908" w:rsidRPr="00260908">
        <w:t xml:space="preserve"> using </w:t>
      </w:r>
      <w:r>
        <w:t>precise</w:t>
      </w:r>
      <w:r w:rsidR="00260908" w:rsidRPr="00260908">
        <w:t xml:space="preserve"> mathematical language. </w:t>
      </w:r>
    </w:p>
    <w:p w14:paraId="12C3EC50" w14:textId="44CB204C" w:rsidR="00AE1E45" w:rsidRDefault="00AE1E45" w:rsidP="00F55911">
      <w:pPr>
        <w:pStyle w:val="Heading2"/>
        <w:jc w:val="both"/>
      </w:pPr>
      <w:r>
        <w:t>Religious Education</w:t>
      </w:r>
    </w:p>
    <w:p w14:paraId="51C3CD9C" w14:textId="6E164200" w:rsidR="00AE1E45" w:rsidRDefault="00AE1E45" w:rsidP="00F55911">
      <w:pPr>
        <w:jc w:val="both"/>
      </w:pPr>
      <w:r w:rsidRPr="00AE1E45">
        <w:t>Throughout the school, we follow the ‘Come and See’ scheme of work, which covers an extensive range of theological studies. As well as learning through weekly RE sessions, this thematic approach enables RE to be taught through other subject areas, thereby providing the children with opportunities to make connections.</w:t>
      </w:r>
    </w:p>
    <w:p w14:paraId="66EEDE1A" w14:textId="05B1140D" w:rsidR="00AE1E45" w:rsidRDefault="00AE1E45" w:rsidP="00F55911">
      <w:pPr>
        <w:jc w:val="both"/>
      </w:pPr>
      <w:r>
        <w:t xml:space="preserve">The themes for year </w:t>
      </w:r>
      <w:r w:rsidR="002F6930">
        <w:t>four</w:t>
      </w:r>
      <w:r>
        <w:t xml:space="preserve"> are </w:t>
      </w:r>
      <w:r w:rsidR="008C2776">
        <w:t>people, called:</w:t>
      </w:r>
      <w:r w:rsidR="00A72F57">
        <w:t xml:space="preserve"> Ourselves</w:t>
      </w:r>
      <w:r w:rsidR="004045CD">
        <w:t xml:space="preserve">, </w:t>
      </w:r>
      <w:r w:rsidR="00A72F57">
        <w:t>Life Choices, Hope</w:t>
      </w:r>
      <w:r w:rsidR="004045CD">
        <w:t xml:space="preserve">, </w:t>
      </w:r>
      <w:r w:rsidR="00A72F57">
        <w:t>Mission</w:t>
      </w:r>
      <w:r w:rsidR="004045CD">
        <w:t xml:space="preserve">, </w:t>
      </w:r>
      <w:r w:rsidR="00A72F57">
        <w:t>Memorial</w:t>
      </w:r>
      <w:r w:rsidR="004045CD">
        <w:t xml:space="preserve">, </w:t>
      </w:r>
      <w:r w:rsidR="00A72F57">
        <w:t>Sacrifice</w:t>
      </w:r>
      <w:r w:rsidR="004045CD">
        <w:t xml:space="preserve">, </w:t>
      </w:r>
      <w:r w:rsidR="00A72F57">
        <w:t>Transformation, Freedom and Responsibility,</w:t>
      </w:r>
      <w:r w:rsidR="004045CD">
        <w:t xml:space="preserve"> and </w:t>
      </w:r>
      <w:r w:rsidR="00676298">
        <w:t>Stewardship</w:t>
      </w:r>
      <w:r w:rsidR="004045CD">
        <w:t>.</w:t>
      </w:r>
      <w:r>
        <w:t xml:space="preserve"> </w:t>
      </w:r>
      <w:r w:rsidR="00CE14CA">
        <w:t xml:space="preserve">In addition, children in year </w:t>
      </w:r>
      <w:r w:rsidR="002F6930">
        <w:t>four</w:t>
      </w:r>
      <w:r w:rsidR="00CE14CA">
        <w:t xml:space="preserve"> also learn about Judaism and one other of the major world religions. </w:t>
      </w:r>
    </w:p>
    <w:p w14:paraId="191C18A1" w14:textId="77777777" w:rsidR="002B5A8B" w:rsidRDefault="002B5A8B" w:rsidP="00F55911">
      <w:pPr>
        <w:pStyle w:val="Heading2"/>
        <w:jc w:val="both"/>
      </w:pPr>
    </w:p>
    <w:p w14:paraId="5A7A8A8A" w14:textId="1F5B0155" w:rsidR="008C2776" w:rsidRDefault="00C9204B" w:rsidP="008C2776">
      <w:pPr>
        <w:pStyle w:val="Heading2"/>
        <w:jc w:val="both"/>
      </w:pPr>
      <w:r>
        <w:t>Scienc</w:t>
      </w:r>
      <w:r w:rsidR="008C2776">
        <w:t>e</w:t>
      </w:r>
    </w:p>
    <w:p w14:paraId="1D9401F2" w14:textId="014ECE42" w:rsidR="00C9204B" w:rsidRPr="008C2776" w:rsidRDefault="00C9204B" w:rsidP="008C2776">
      <w:pPr>
        <w:rPr>
          <w:rFonts w:asciiTheme="majorHAnsi" w:eastAsiaTheme="majorEastAsia" w:hAnsiTheme="majorHAnsi" w:cstheme="majorBidi"/>
          <w:color w:val="2E74B5" w:themeColor="accent1" w:themeShade="BF"/>
          <w:sz w:val="26"/>
          <w:szCs w:val="26"/>
        </w:rPr>
      </w:pPr>
    </w:p>
    <w:p w14:paraId="76362538" w14:textId="1F596EEF" w:rsidR="00F55911" w:rsidRDefault="009A2E69" w:rsidP="00F55911">
      <w:pPr>
        <w:jc w:val="both"/>
      </w:pPr>
      <w:r>
        <w:t>Our science curriculum in Y</w:t>
      </w:r>
      <w:r w:rsidR="00762F9D">
        <w:t xml:space="preserve">ear </w:t>
      </w:r>
      <w:r>
        <w:t>5 is taught through four</w:t>
      </w:r>
      <w:r w:rsidR="00762F9D">
        <w:t xml:space="preserve"> </w:t>
      </w:r>
      <w:r>
        <w:t>topics</w:t>
      </w:r>
      <w:r w:rsidR="00762F9D">
        <w:t xml:space="preserve">. </w:t>
      </w:r>
    </w:p>
    <w:p w14:paraId="1C33F6FE" w14:textId="4F9A0667" w:rsidR="00282870" w:rsidRDefault="004B6F05" w:rsidP="00282870">
      <w:pPr>
        <w:jc w:val="both"/>
      </w:pPr>
      <w:r>
        <w:t>In ‘Earth in Space’ the children learn about the movements of the Earth and how this gives rise to days and years</w:t>
      </w:r>
      <w:r w:rsidR="00E87342" w:rsidRPr="00E87342">
        <w:t>.</w:t>
      </w:r>
      <w:r>
        <w:t xml:space="preserve"> They will model the Solar System and explain the reasons why the Moon appears to change shape. </w:t>
      </w:r>
    </w:p>
    <w:p w14:paraId="52A2181B" w14:textId="07165D35" w:rsidR="00282870" w:rsidRDefault="00282870" w:rsidP="00282870">
      <w:pPr>
        <w:jc w:val="both"/>
        <w:rPr>
          <w:sz w:val="24"/>
          <w:szCs w:val="24"/>
        </w:rPr>
      </w:pPr>
      <w:r>
        <w:rPr>
          <w:sz w:val="24"/>
          <w:szCs w:val="24"/>
        </w:rPr>
        <w:t>In ‘Material World</w:t>
      </w:r>
      <w:r w:rsidR="0060030D">
        <w:rPr>
          <w:sz w:val="24"/>
          <w:szCs w:val="24"/>
        </w:rPr>
        <w:t>’, children c</w:t>
      </w:r>
      <w:r w:rsidRPr="00D13220">
        <w:rPr>
          <w:sz w:val="24"/>
          <w:szCs w:val="24"/>
        </w:rPr>
        <w:t>ompare and group together everyday materials on the basis of their properties.</w:t>
      </w:r>
      <w:r w:rsidR="0060030D">
        <w:rPr>
          <w:sz w:val="24"/>
          <w:szCs w:val="24"/>
        </w:rPr>
        <w:t xml:space="preserve"> They u</w:t>
      </w:r>
      <w:r w:rsidR="0060030D" w:rsidRPr="00D13220">
        <w:rPr>
          <w:sz w:val="24"/>
          <w:szCs w:val="24"/>
        </w:rPr>
        <w:t>se knowledge of solids, liquids and gases to decide how mixtures might be separated, including through filtering, sieving and evaporating.</w:t>
      </w:r>
      <w:r w:rsidR="0060030D">
        <w:rPr>
          <w:sz w:val="24"/>
          <w:szCs w:val="24"/>
        </w:rPr>
        <w:t xml:space="preserve"> They e</w:t>
      </w:r>
      <w:r w:rsidR="0060030D" w:rsidRPr="00D13220">
        <w:rPr>
          <w:sz w:val="24"/>
          <w:szCs w:val="24"/>
        </w:rPr>
        <w:t>xplain that some changes result in the formation of new materials, and this kind of change is not usually reversible.</w:t>
      </w:r>
    </w:p>
    <w:p w14:paraId="1E4D094A" w14:textId="77777777" w:rsidR="0060030D" w:rsidRDefault="0060030D" w:rsidP="00282870">
      <w:pPr>
        <w:jc w:val="both"/>
        <w:rPr>
          <w:sz w:val="24"/>
          <w:szCs w:val="24"/>
        </w:rPr>
      </w:pPr>
    </w:p>
    <w:p w14:paraId="0C6A27F0" w14:textId="5C13006D" w:rsidR="0060030D" w:rsidRDefault="0060030D" w:rsidP="00282870">
      <w:pPr>
        <w:jc w:val="both"/>
        <w:rPr>
          <w:sz w:val="24"/>
          <w:szCs w:val="24"/>
        </w:rPr>
      </w:pPr>
      <w:r>
        <w:rPr>
          <w:sz w:val="24"/>
          <w:szCs w:val="24"/>
        </w:rPr>
        <w:t>In the ‘Forces’ topic, the children i</w:t>
      </w:r>
      <w:r w:rsidRPr="00D13220">
        <w:rPr>
          <w:sz w:val="24"/>
          <w:szCs w:val="24"/>
        </w:rPr>
        <w:t>dentify the effects of friction th</w:t>
      </w:r>
      <w:r>
        <w:rPr>
          <w:sz w:val="24"/>
          <w:szCs w:val="24"/>
        </w:rPr>
        <w:t>at acts between moving surfaces and r</w:t>
      </w:r>
      <w:r w:rsidRPr="00D13220">
        <w:rPr>
          <w:sz w:val="24"/>
          <w:szCs w:val="24"/>
        </w:rPr>
        <w:t>ecognise that some mechanisms, including levers, pulleys and gears, allow a smaller force to have a greater effect.</w:t>
      </w:r>
    </w:p>
    <w:p w14:paraId="6004319C" w14:textId="77777777" w:rsidR="0060030D" w:rsidRDefault="0060030D" w:rsidP="00282870">
      <w:pPr>
        <w:jc w:val="both"/>
        <w:rPr>
          <w:sz w:val="24"/>
          <w:szCs w:val="24"/>
        </w:rPr>
      </w:pPr>
    </w:p>
    <w:p w14:paraId="1BF0099D" w14:textId="186B77A2" w:rsidR="0060030D" w:rsidRDefault="008C2776" w:rsidP="00282870">
      <w:pPr>
        <w:jc w:val="both"/>
      </w:pPr>
      <w:r>
        <w:rPr>
          <w:sz w:val="24"/>
          <w:szCs w:val="24"/>
        </w:rPr>
        <w:t>In ‘</w:t>
      </w:r>
      <w:r w:rsidR="0060030D">
        <w:rPr>
          <w:sz w:val="24"/>
          <w:szCs w:val="24"/>
        </w:rPr>
        <w:t>The Circle of Life’</w:t>
      </w:r>
      <w:r>
        <w:rPr>
          <w:sz w:val="24"/>
          <w:szCs w:val="24"/>
        </w:rPr>
        <w:t xml:space="preserve"> </w:t>
      </w:r>
      <w:r w:rsidR="009A2E69">
        <w:rPr>
          <w:sz w:val="24"/>
          <w:szCs w:val="24"/>
        </w:rPr>
        <w:t>the children d</w:t>
      </w:r>
      <w:r w:rsidR="009A2E69" w:rsidRPr="00D13220">
        <w:rPr>
          <w:sz w:val="24"/>
          <w:szCs w:val="24"/>
        </w:rPr>
        <w:t>escribe the life processes of reproduction in some plants.</w:t>
      </w:r>
      <w:r w:rsidR="009A2E69">
        <w:rPr>
          <w:sz w:val="24"/>
          <w:szCs w:val="24"/>
        </w:rPr>
        <w:t xml:space="preserve"> They d</w:t>
      </w:r>
      <w:r w:rsidR="009A2E69" w:rsidRPr="00D13220">
        <w:rPr>
          <w:sz w:val="24"/>
          <w:szCs w:val="24"/>
        </w:rPr>
        <w:t>escribe the differences in the life</w:t>
      </w:r>
      <w:r w:rsidR="009A2E69">
        <w:rPr>
          <w:sz w:val="24"/>
          <w:szCs w:val="24"/>
        </w:rPr>
        <w:t xml:space="preserve"> cycles of an insect and a frog and learn about</w:t>
      </w:r>
      <w:r w:rsidR="009A2E69" w:rsidRPr="00D13220">
        <w:rPr>
          <w:sz w:val="24"/>
          <w:szCs w:val="24"/>
        </w:rPr>
        <w:t xml:space="preserve"> the differences in the lif</w:t>
      </w:r>
      <w:r w:rsidR="009A2E69">
        <w:rPr>
          <w:sz w:val="24"/>
          <w:szCs w:val="24"/>
        </w:rPr>
        <w:t>e cy</w:t>
      </w:r>
      <w:r>
        <w:rPr>
          <w:sz w:val="24"/>
          <w:szCs w:val="24"/>
        </w:rPr>
        <w:t>cles of a bird and a mammal and</w:t>
      </w:r>
      <w:r w:rsidR="009A2E69">
        <w:rPr>
          <w:sz w:val="24"/>
          <w:szCs w:val="24"/>
        </w:rPr>
        <w:t xml:space="preserve"> about </w:t>
      </w:r>
      <w:r w:rsidR="009A2E69" w:rsidRPr="00D13220">
        <w:rPr>
          <w:sz w:val="24"/>
          <w:szCs w:val="24"/>
        </w:rPr>
        <w:t>the process of reproduction in some animals.</w:t>
      </w:r>
      <w:r w:rsidR="009A2E69">
        <w:rPr>
          <w:sz w:val="24"/>
          <w:szCs w:val="24"/>
        </w:rPr>
        <w:t xml:space="preserve">  They learn about the life-cycle of humans.</w:t>
      </w:r>
    </w:p>
    <w:p w14:paraId="3E86C0E0" w14:textId="77777777" w:rsidR="00282870" w:rsidRDefault="00282870" w:rsidP="00282870">
      <w:pPr>
        <w:jc w:val="both"/>
        <w:rPr>
          <w:b/>
          <w:bCs/>
          <w:color w:val="0070C0"/>
          <w:sz w:val="18"/>
          <w:szCs w:val="18"/>
        </w:rPr>
      </w:pPr>
    </w:p>
    <w:p w14:paraId="00AD1CD5" w14:textId="77777777" w:rsidR="00282870" w:rsidRPr="00C92002" w:rsidRDefault="00282870" w:rsidP="00282870">
      <w:pPr>
        <w:framePr w:hSpace="180" w:wrap="around" w:vAnchor="text" w:hAnchor="margin" w:y="910"/>
        <w:rPr>
          <w:b/>
          <w:bCs/>
          <w:color w:val="0070C0"/>
          <w:sz w:val="18"/>
          <w:szCs w:val="18"/>
        </w:rPr>
      </w:pPr>
    </w:p>
    <w:p w14:paraId="596FB488" w14:textId="77777777" w:rsidR="004C75F7" w:rsidRDefault="004C75F7" w:rsidP="00F55911">
      <w:pPr>
        <w:pStyle w:val="Heading2"/>
        <w:jc w:val="both"/>
      </w:pPr>
      <w:r>
        <w:t>Computing</w:t>
      </w:r>
    </w:p>
    <w:p w14:paraId="5305F0BC" w14:textId="06F51225" w:rsidR="005B11E0" w:rsidRPr="008C2776" w:rsidRDefault="009A2E69" w:rsidP="008C2776">
      <w:pPr>
        <w:spacing w:after="200" w:line="276" w:lineRule="auto"/>
        <w:jc w:val="both"/>
        <w:rPr>
          <w:sz w:val="24"/>
          <w:szCs w:val="24"/>
        </w:rPr>
      </w:pPr>
      <w:r w:rsidRPr="008C2776">
        <w:rPr>
          <w:sz w:val="24"/>
          <w:szCs w:val="24"/>
        </w:rPr>
        <w:t xml:space="preserve"> </w:t>
      </w:r>
      <w:r w:rsidR="005B11E0" w:rsidRPr="008C2776">
        <w:rPr>
          <w:sz w:val="24"/>
          <w:szCs w:val="24"/>
        </w:rPr>
        <w:t>Our learning in computing teaches children to understand and apply</w:t>
      </w:r>
      <w:r w:rsidR="008C2776" w:rsidRPr="008C2776">
        <w:rPr>
          <w:sz w:val="24"/>
          <w:szCs w:val="24"/>
        </w:rPr>
        <w:t xml:space="preserve"> the fundamental principles and </w:t>
      </w:r>
      <w:r w:rsidR="005B11E0" w:rsidRPr="008C2776">
        <w:rPr>
          <w:sz w:val="24"/>
          <w:szCs w:val="24"/>
        </w:rPr>
        <w:t xml:space="preserve">concepts of computer science. Children learn to analyse problems in computational terms, and have repeated practical experience of writing computer programs in order to solve problems. </w:t>
      </w:r>
    </w:p>
    <w:p w14:paraId="25F15130" w14:textId="77777777" w:rsidR="005B11E0" w:rsidRPr="008C2776" w:rsidRDefault="005B11E0" w:rsidP="00F55911">
      <w:pPr>
        <w:spacing w:after="200" w:line="276" w:lineRule="auto"/>
        <w:jc w:val="both"/>
        <w:rPr>
          <w:sz w:val="24"/>
          <w:szCs w:val="24"/>
        </w:rPr>
      </w:pPr>
      <w:r w:rsidRPr="008C2776">
        <w:rPr>
          <w:sz w:val="24"/>
          <w:szCs w:val="24"/>
        </w:rPr>
        <w:t xml:space="preserve">In learning about e-safety we teach children to be responsible, competent, confident and creative users of information and communication technology. </w:t>
      </w:r>
    </w:p>
    <w:p w14:paraId="1332829E" w14:textId="33880839" w:rsidR="00460733" w:rsidRPr="00D91AC9" w:rsidRDefault="009A2E69" w:rsidP="00F55911">
      <w:pPr>
        <w:spacing w:after="200" w:line="276" w:lineRule="auto"/>
        <w:jc w:val="both"/>
        <w:rPr>
          <w:sz w:val="24"/>
          <w:szCs w:val="24"/>
        </w:rPr>
      </w:pPr>
      <w:r>
        <w:t>In Y</w:t>
      </w:r>
      <w:r w:rsidR="005B11E0">
        <w:t xml:space="preserve">ear </w:t>
      </w:r>
      <w:r>
        <w:t>Five</w:t>
      </w:r>
      <w:r w:rsidR="005B11E0">
        <w:t>, c</w:t>
      </w:r>
      <w:r w:rsidR="005B11E0" w:rsidRPr="00D91AC9">
        <w:rPr>
          <w:sz w:val="24"/>
          <w:szCs w:val="24"/>
        </w:rPr>
        <w:t xml:space="preserve">hildren’s learning is developed through six projects: </w:t>
      </w:r>
    </w:p>
    <w:p w14:paraId="4A1A626F" w14:textId="34FD48BC" w:rsidR="005B11E0" w:rsidRPr="00D91AC9" w:rsidRDefault="00460733" w:rsidP="00460733">
      <w:pPr>
        <w:spacing w:after="200" w:line="276" w:lineRule="auto"/>
        <w:jc w:val="both"/>
        <w:rPr>
          <w:sz w:val="24"/>
          <w:szCs w:val="24"/>
        </w:rPr>
      </w:pPr>
      <w:proofErr w:type="gramStart"/>
      <w:r w:rsidRPr="00D91AC9">
        <w:rPr>
          <w:sz w:val="24"/>
          <w:szCs w:val="24"/>
        </w:rPr>
        <w:t>developing</w:t>
      </w:r>
      <w:proofErr w:type="gramEnd"/>
      <w:r w:rsidRPr="00D91AC9">
        <w:rPr>
          <w:sz w:val="24"/>
          <w:szCs w:val="24"/>
        </w:rPr>
        <w:t xml:space="preserve"> a game</w:t>
      </w:r>
      <w:r w:rsidR="00C46603" w:rsidRPr="00D91AC9">
        <w:rPr>
          <w:sz w:val="24"/>
          <w:szCs w:val="24"/>
        </w:rPr>
        <w:t xml:space="preserve"> using Scratch</w:t>
      </w:r>
      <w:r w:rsidRPr="00D91AC9">
        <w:rPr>
          <w:sz w:val="24"/>
          <w:szCs w:val="24"/>
        </w:rPr>
        <w:t xml:space="preserve">, </w:t>
      </w:r>
      <w:r w:rsidR="00C46603" w:rsidRPr="00D91AC9">
        <w:rPr>
          <w:sz w:val="24"/>
          <w:szCs w:val="24"/>
        </w:rPr>
        <w:t>cracking codes</w:t>
      </w:r>
      <w:r w:rsidRPr="00D91AC9">
        <w:rPr>
          <w:sz w:val="24"/>
          <w:szCs w:val="24"/>
        </w:rPr>
        <w:t xml:space="preserve">, producing digital music,  </w:t>
      </w:r>
      <w:r w:rsidR="00C46603" w:rsidRPr="00D91AC9">
        <w:rPr>
          <w:sz w:val="24"/>
          <w:szCs w:val="24"/>
        </w:rPr>
        <w:t>creating a web page about e-safety</w:t>
      </w:r>
      <w:r w:rsidRPr="00D91AC9">
        <w:rPr>
          <w:sz w:val="24"/>
          <w:szCs w:val="24"/>
        </w:rPr>
        <w:t>, pro</w:t>
      </w:r>
      <w:r w:rsidR="00C46603" w:rsidRPr="00D91AC9">
        <w:rPr>
          <w:sz w:val="24"/>
          <w:szCs w:val="24"/>
        </w:rPr>
        <w:t>ducing art work using geometry,</w:t>
      </w:r>
      <w:r w:rsidRPr="00D91AC9">
        <w:rPr>
          <w:sz w:val="24"/>
          <w:szCs w:val="24"/>
        </w:rPr>
        <w:t xml:space="preserve"> </w:t>
      </w:r>
      <w:r w:rsidR="00C46603" w:rsidRPr="00D91AC9">
        <w:rPr>
          <w:sz w:val="24"/>
          <w:szCs w:val="24"/>
        </w:rPr>
        <w:t>creating a blog and creating  a virtual space</w:t>
      </w:r>
      <w:r w:rsidRPr="00D91AC9">
        <w:rPr>
          <w:sz w:val="24"/>
          <w:szCs w:val="24"/>
        </w:rPr>
        <w:t>.</w:t>
      </w:r>
      <w:r w:rsidR="005B11E0" w:rsidRPr="00D91AC9">
        <w:rPr>
          <w:sz w:val="24"/>
          <w:szCs w:val="24"/>
        </w:rPr>
        <w:t xml:space="preserve"> </w:t>
      </w:r>
    </w:p>
    <w:p w14:paraId="20193C6A" w14:textId="790A446A" w:rsidR="005B11E0" w:rsidRPr="00D91AC9" w:rsidRDefault="005B11E0" w:rsidP="00F55911">
      <w:pPr>
        <w:spacing w:after="200" w:line="276" w:lineRule="auto"/>
        <w:jc w:val="both"/>
        <w:rPr>
          <w:sz w:val="24"/>
          <w:szCs w:val="24"/>
        </w:rPr>
      </w:pPr>
      <w:r w:rsidRPr="00D91AC9">
        <w:rPr>
          <w:sz w:val="24"/>
          <w:szCs w:val="24"/>
        </w:rPr>
        <w:t>Our computing curriculum is supported by the award-winning</w:t>
      </w:r>
      <w:r w:rsidR="004B01F7">
        <w:rPr>
          <w:i/>
          <w:sz w:val="24"/>
          <w:szCs w:val="24"/>
        </w:rPr>
        <w:t xml:space="preserve"> Switched on </w:t>
      </w:r>
      <w:proofErr w:type="gramStart"/>
      <w:r w:rsidRPr="00D91AC9">
        <w:rPr>
          <w:i/>
          <w:sz w:val="24"/>
          <w:szCs w:val="24"/>
        </w:rPr>
        <w:t>Computing</w:t>
      </w:r>
      <w:proofErr w:type="gramEnd"/>
      <w:r w:rsidRPr="00D91AC9">
        <w:rPr>
          <w:sz w:val="24"/>
          <w:szCs w:val="24"/>
        </w:rPr>
        <w:t xml:space="preserve"> resource. </w:t>
      </w:r>
    </w:p>
    <w:p w14:paraId="29077266" w14:textId="7992AD05" w:rsidR="00120895" w:rsidRPr="00D91AC9" w:rsidRDefault="00120895" w:rsidP="00F55911">
      <w:pPr>
        <w:pStyle w:val="Heading2"/>
        <w:jc w:val="both"/>
        <w:rPr>
          <w:rFonts w:asciiTheme="minorHAnsi" w:hAnsiTheme="minorHAnsi"/>
          <w:sz w:val="24"/>
          <w:szCs w:val="24"/>
        </w:rPr>
      </w:pPr>
      <w:r w:rsidRPr="00D91AC9">
        <w:rPr>
          <w:rFonts w:asciiTheme="minorHAnsi" w:hAnsiTheme="minorHAnsi"/>
          <w:sz w:val="24"/>
          <w:szCs w:val="24"/>
        </w:rPr>
        <w:lastRenderedPageBreak/>
        <w:t xml:space="preserve">History </w:t>
      </w:r>
    </w:p>
    <w:p w14:paraId="571F53BD" w14:textId="2C5AA971" w:rsidR="00D91AC9" w:rsidRPr="00D91AC9" w:rsidRDefault="00120895" w:rsidP="00D91AC9">
      <w:pPr>
        <w:rPr>
          <w:sz w:val="24"/>
          <w:szCs w:val="24"/>
        </w:rPr>
      </w:pPr>
      <w:r w:rsidRPr="00D91AC9">
        <w:rPr>
          <w:sz w:val="24"/>
          <w:szCs w:val="24"/>
        </w:rPr>
        <w:t xml:space="preserve">Children’s knowledge and understanding of history continues to develop in year </w:t>
      </w:r>
      <w:r w:rsidR="00C46603" w:rsidRPr="00D91AC9">
        <w:rPr>
          <w:sz w:val="24"/>
          <w:szCs w:val="24"/>
        </w:rPr>
        <w:t>five</w:t>
      </w:r>
      <w:r w:rsidRPr="00D91AC9">
        <w:rPr>
          <w:sz w:val="24"/>
          <w:szCs w:val="24"/>
        </w:rPr>
        <w:t xml:space="preserve"> by learning about </w:t>
      </w:r>
      <w:r w:rsidR="00D91AC9" w:rsidRPr="00D91AC9">
        <w:rPr>
          <w:sz w:val="24"/>
          <w:szCs w:val="24"/>
        </w:rPr>
        <w:t>turning points in British history: Britain’s settl</w:t>
      </w:r>
      <w:r w:rsidR="00CE6208">
        <w:rPr>
          <w:sz w:val="24"/>
          <w:szCs w:val="24"/>
        </w:rPr>
        <w:t>ements by Anglo-</w:t>
      </w:r>
      <w:proofErr w:type="gramStart"/>
      <w:r w:rsidR="00CE6208">
        <w:rPr>
          <w:sz w:val="24"/>
          <w:szCs w:val="24"/>
        </w:rPr>
        <w:t>Saxons  and</w:t>
      </w:r>
      <w:proofErr w:type="gramEnd"/>
      <w:r w:rsidR="00CE6208">
        <w:rPr>
          <w:sz w:val="24"/>
          <w:szCs w:val="24"/>
        </w:rPr>
        <w:t xml:space="preserve"> </w:t>
      </w:r>
      <w:r w:rsidR="00D91AC9" w:rsidRPr="00D91AC9">
        <w:rPr>
          <w:sz w:val="24"/>
          <w:szCs w:val="24"/>
        </w:rPr>
        <w:t>the Battle of Britain</w:t>
      </w:r>
      <w:r w:rsidR="00D91AC9">
        <w:rPr>
          <w:sz w:val="24"/>
          <w:szCs w:val="24"/>
        </w:rPr>
        <w:t>.</w:t>
      </w:r>
    </w:p>
    <w:p w14:paraId="1D923C13" w14:textId="3030BF5C" w:rsidR="00120895" w:rsidRPr="00D91AC9" w:rsidRDefault="00120895" w:rsidP="00F55911">
      <w:pPr>
        <w:pStyle w:val="Heading2"/>
        <w:jc w:val="both"/>
        <w:rPr>
          <w:rFonts w:asciiTheme="minorHAnsi" w:hAnsiTheme="minorHAnsi"/>
          <w:sz w:val="24"/>
          <w:szCs w:val="24"/>
        </w:rPr>
      </w:pPr>
      <w:r w:rsidRPr="00D91AC9">
        <w:rPr>
          <w:rFonts w:asciiTheme="minorHAnsi" w:hAnsiTheme="minorHAnsi"/>
          <w:sz w:val="24"/>
          <w:szCs w:val="24"/>
        </w:rPr>
        <w:t>Geography</w:t>
      </w:r>
    </w:p>
    <w:p w14:paraId="25007C49" w14:textId="74807403" w:rsidR="00D91AC9" w:rsidRPr="0059402E" w:rsidRDefault="0059402E" w:rsidP="0059402E">
      <w:pPr>
        <w:rPr>
          <w:sz w:val="24"/>
          <w:szCs w:val="24"/>
        </w:rPr>
      </w:pPr>
      <w:r>
        <w:rPr>
          <w:sz w:val="24"/>
          <w:szCs w:val="24"/>
        </w:rPr>
        <w:t xml:space="preserve">In Year five, the children learn about </w:t>
      </w:r>
      <w:r w:rsidR="00D91AC9" w:rsidRPr="00D91AC9">
        <w:rPr>
          <w:sz w:val="24"/>
          <w:szCs w:val="24"/>
        </w:rPr>
        <w:t xml:space="preserve">Settlements and land </w:t>
      </w:r>
      <w:r>
        <w:rPr>
          <w:sz w:val="24"/>
          <w:szCs w:val="24"/>
        </w:rPr>
        <w:t>use. They learn to u</w:t>
      </w:r>
      <w:r w:rsidR="00D91AC9" w:rsidRPr="0059402E">
        <w:rPr>
          <w:sz w:val="24"/>
          <w:szCs w:val="24"/>
        </w:rPr>
        <w:t>se ma</w:t>
      </w:r>
      <w:r>
        <w:rPr>
          <w:sz w:val="24"/>
          <w:szCs w:val="24"/>
        </w:rPr>
        <w:t xml:space="preserve">ps, atlases, globes and digital </w:t>
      </w:r>
      <w:r w:rsidR="00D91AC9" w:rsidRPr="0059402E">
        <w:rPr>
          <w:sz w:val="24"/>
          <w:szCs w:val="24"/>
        </w:rPr>
        <w:t xml:space="preserve">mapping to locate countries and describe features studied. </w:t>
      </w:r>
    </w:p>
    <w:p w14:paraId="1EACC1FB" w14:textId="6CA62FDA" w:rsidR="00D91AC9" w:rsidRPr="0059402E" w:rsidRDefault="0059402E" w:rsidP="0059402E">
      <w:pPr>
        <w:rPr>
          <w:sz w:val="24"/>
          <w:szCs w:val="24"/>
        </w:rPr>
      </w:pPr>
      <w:r>
        <w:rPr>
          <w:sz w:val="24"/>
          <w:szCs w:val="24"/>
        </w:rPr>
        <w:t>They learn to u</w:t>
      </w:r>
      <w:r w:rsidR="00D91AC9" w:rsidRPr="0059402E">
        <w:rPr>
          <w:sz w:val="24"/>
          <w:szCs w:val="24"/>
        </w:rPr>
        <w:t>se the eight points of a compass, four and six-figure grid references, symbols and key to build their knowledge of the wider world.</w:t>
      </w:r>
    </w:p>
    <w:p w14:paraId="649A7C45" w14:textId="4480988A" w:rsidR="00D91AC9" w:rsidRPr="00D91AC9" w:rsidRDefault="0059402E" w:rsidP="00D91AC9">
      <w:pPr>
        <w:rPr>
          <w:sz w:val="24"/>
          <w:szCs w:val="24"/>
        </w:rPr>
      </w:pPr>
      <w:proofErr w:type="gramStart"/>
      <w:r>
        <w:rPr>
          <w:sz w:val="24"/>
          <w:szCs w:val="24"/>
        </w:rPr>
        <w:t xml:space="preserve">Using </w:t>
      </w:r>
      <w:r w:rsidR="00D91AC9" w:rsidRPr="00D91AC9">
        <w:rPr>
          <w:sz w:val="24"/>
          <w:szCs w:val="24"/>
        </w:rPr>
        <w:t xml:space="preserve"> America</w:t>
      </w:r>
      <w:proofErr w:type="gramEnd"/>
      <w:r>
        <w:rPr>
          <w:sz w:val="24"/>
          <w:szCs w:val="24"/>
        </w:rPr>
        <w:t xml:space="preserve"> as a reference:</w:t>
      </w:r>
    </w:p>
    <w:p w14:paraId="52AAE1B3" w14:textId="2D5EBF5F" w:rsidR="00D91AC9" w:rsidRPr="0059402E" w:rsidRDefault="0059402E" w:rsidP="0059402E">
      <w:pPr>
        <w:rPr>
          <w:sz w:val="24"/>
          <w:szCs w:val="24"/>
        </w:rPr>
      </w:pPr>
      <w:proofErr w:type="gramStart"/>
      <w:r>
        <w:rPr>
          <w:sz w:val="24"/>
          <w:szCs w:val="24"/>
        </w:rPr>
        <w:t>pupils</w:t>
      </w:r>
      <w:proofErr w:type="gramEnd"/>
      <w:r>
        <w:rPr>
          <w:sz w:val="24"/>
          <w:szCs w:val="24"/>
        </w:rPr>
        <w:t xml:space="preserve"> will c</w:t>
      </w:r>
      <w:r w:rsidR="00D91AC9" w:rsidRPr="0059402E">
        <w:rPr>
          <w:sz w:val="24"/>
          <w:szCs w:val="24"/>
        </w:rPr>
        <w:t xml:space="preserve">oncentrate on North </w:t>
      </w:r>
      <w:r>
        <w:rPr>
          <w:sz w:val="24"/>
          <w:szCs w:val="24"/>
        </w:rPr>
        <w:t xml:space="preserve">America’s environmental regions, </w:t>
      </w:r>
      <w:r w:rsidR="00D91AC9" w:rsidRPr="0059402E">
        <w:rPr>
          <w:sz w:val="24"/>
          <w:szCs w:val="24"/>
        </w:rPr>
        <w:t>physical and human character</w:t>
      </w:r>
      <w:r>
        <w:rPr>
          <w:sz w:val="24"/>
          <w:szCs w:val="24"/>
        </w:rPr>
        <w:t>istics, states and major cities;</w:t>
      </w:r>
    </w:p>
    <w:p w14:paraId="4BE2D5C2" w14:textId="19EF7DA4" w:rsidR="00D91AC9" w:rsidRPr="0059402E" w:rsidRDefault="0059402E" w:rsidP="0059402E">
      <w:pPr>
        <w:rPr>
          <w:sz w:val="24"/>
          <w:szCs w:val="24"/>
        </w:rPr>
      </w:pPr>
      <w:proofErr w:type="gramStart"/>
      <w:r>
        <w:rPr>
          <w:sz w:val="24"/>
          <w:szCs w:val="24"/>
        </w:rPr>
        <w:t>describe</w:t>
      </w:r>
      <w:proofErr w:type="gramEnd"/>
      <w:r>
        <w:rPr>
          <w:sz w:val="24"/>
          <w:szCs w:val="24"/>
        </w:rPr>
        <w:t xml:space="preserve"> mountains and </w:t>
      </w:r>
      <w:r w:rsidR="004B01F7">
        <w:rPr>
          <w:sz w:val="24"/>
          <w:szCs w:val="24"/>
        </w:rPr>
        <w:t xml:space="preserve">rivers and </w:t>
      </w:r>
      <w:r>
        <w:rPr>
          <w:sz w:val="24"/>
          <w:szCs w:val="24"/>
        </w:rPr>
        <w:t>compare to a region in Europe;</w:t>
      </w:r>
    </w:p>
    <w:p w14:paraId="2BD5411F" w14:textId="19DED003" w:rsidR="00D91AC9" w:rsidRPr="0059402E" w:rsidRDefault="0059402E" w:rsidP="0059402E">
      <w:pPr>
        <w:rPr>
          <w:sz w:val="24"/>
          <w:szCs w:val="24"/>
        </w:rPr>
      </w:pPr>
      <w:proofErr w:type="gramStart"/>
      <w:r>
        <w:rPr>
          <w:sz w:val="24"/>
          <w:szCs w:val="24"/>
        </w:rPr>
        <w:t>d</w:t>
      </w:r>
      <w:r w:rsidR="00D91AC9" w:rsidRPr="0059402E">
        <w:rPr>
          <w:sz w:val="24"/>
          <w:szCs w:val="24"/>
        </w:rPr>
        <w:t>escribe</w:t>
      </w:r>
      <w:proofErr w:type="gramEnd"/>
      <w:r w:rsidR="00D91AC9" w:rsidRPr="0059402E">
        <w:rPr>
          <w:sz w:val="24"/>
          <w:szCs w:val="24"/>
        </w:rPr>
        <w:t xml:space="preserve"> and understand key aspects of human geography, including economic activity including trade links and the distribution of natural resources including energy, food, minerals and water.</w:t>
      </w:r>
    </w:p>
    <w:p w14:paraId="5AFCFDD9" w14:textId="77777777" w:rsidR="00D91AC9" w:rsidRPr="00D91AC9" w:rsidRDefault="00D91AC9" w:rsidP="00D91AC9"/>
    <w:p w14:paraId="63FDC485" w14:textId="77777777" w:rsidR="00D91AC9" w:rsidRPr="00D91AC9" w:rsidRDefault="00D91AC9" w:rsidP="00D91AC9"/>
    <w:p w14:paraId="613D3279" w14:textId="176B3395" w:rsidR="004F7128" w:rsidRDefault="004F7128" w:rsidP="00F55911">
      <w:pPr>
        <w:pStyle w:val="Heading2"/>
        <w:jc w:val="both"/>
      </w:pPr>
      <w:r>
        <w:t>Design technology</w:t>
      </w:r>
    </w:p>
    <w:p w14:paraId="06A69BDF" w14:textId="73A8EA63" w:rsidR="004F7128" w:rsidRPr="00811310" w:rsidRDefault="004F7128" w:rsidP="00F55911">
      <w:pPr>
        <w:spacing w:after="200" w:line="276" w:lineRule="auto"/>
        <w:jc w:val="both"/>
      </w:pPr>
      <w:r>
        <w:t xml:space="preserve">Children continue to work through the </w:t>
      </w:r>
      <w:r w:rsidR="00972C8C">
        <w:t xml:space="preserve">design and make process, developing their technical knowledge and skills in year </w:t>
      </w:r>
      <w:proofErr w:type="gramStart"/>
      <w:r w:rsidR="0064615E">
        <w:t>five  to</w:t>
      </w:r>
      <w:proofErr w:type="gramEnd"/>
      <w:r w:rsidR="0064615E">
        <w:t xml:space="preserve"> make their own musical instru</w:t>
      </w:r>
      <w:r w:rsidR="004B01F7">
        <w:t xml:space="preserve">ment, create and bake </w:t>
      </w:r>
      <w:r w:rsidR="0064615E">
        <w:t>biscuits, and create their own moving toy.</w:t>
      </w:r>
    </w:p>
    <w:p w14:paraId="57874B44" w14:textId="74DFCAF2" w:rsidR="006F02CB" w:rsidRDefault="00115135" w:rsidP="00F55911">
      <w:pPr>
        <w:pStyle w:val="Heading2"/>
        <w:jc w:val="both"/>
      </w:pPr>
      <w:r>
        <w:t>Art</w:t>
      </w:r>
    </w:p>
    <w:p w14:paraId="3F0EF0D6" w14:textId="36E6F50E" w:rsidR="00115135" w:rsidRDefault="00115135" w:rsidP="00F55911">
      <w:pPr>
        <w:spacing w:after="200" w:line="276" w:lineRule="auto"/>
        <w:jc w:val="both"/>
      </w:pPr>
      <w:r>
        <w:t xml:space="preserve">Our art curriculum in year </w:t>
      </w:r>
      <w:r w:rsidR="0064615E">
        <w:t>five</w:t>
      </w:r>
      <w:r>
        <w:t xml:space="preserve"> teaches children to </w:t>
      </w:r>
      <w:r w:rsidRPr="00115135">
        <w:t>improve their mastery of art and design techniques, including drawing, painting and</w:t>
      </w:r>
      <w:r w:rsidR="00CE6208">
        <w:t xml:space="preserve"> fabrics.  C</w:t>
      </w:r>
      <w:r>
        <w:t>hildren learn to use</w:t>
      </w:r>
      <w:r w:rsidRPr="00115135">
        <w:t xml:space="preserve"> sketch books to record their observations and </w:t>
      </w:r>
      <w:r w:rsidR="00F55911">
        <w:t xml:space="preserve">to </w:t>
      </w:r>
      <w:r w:rsidRPr="00115135">
        <w:t>use them to review and revisit ideas</w:t>
      </w:r>
      <w:r>
        <w:t xml:space="preserve">. </w:t>
      </w:r>
    </w:p>
    <w:p w14:paraId="48799CD3" w14:textId="2610FA66" w:rsidR="00115135" w:rsidRDefault="00115135" w:rsidP="00F55911">
      <w:pPr>
        <w:spacing w:after="200" w:line="276" w:lineRule="auto"/>
        <w:jc w:val="both"/>
      </w:pPr>
      <w:r>
        <w:t xml:space="preserve">In year </w:t>
      </w:r>
      <w:r w:rsidR="0064615E">
        <w:t>five</w:t>
      </w:r>
      <w:r>
        <w:t xml:space="preserve">, we explore the themes of </w:t>
      </w:r>
      <w:r w:rsidR="0064615E">
        <w:t>objects and meanings</w:t>
      </w:r>
      <w:r w:rsidR="00811310">
        <w:t xml:space="preserve">, </w:t>
      </w:r>
      <w:r w:rsidR="0064615E">
        <w:t xml:space="preserve">containers and </w:t>
      </w:r>
      <w:r w:rsidR="00CE6208">
        <w:t>recreating a Greek myth as a tapestry</w:t>
      </w:r>
      <w:r>
        <w:t xml:space="preserve">. </w:t>
      </w:r>
    </w:p>
    <w:p w14:paraId="45948420" w14:textId="090E94E5" w:rsidR="0042664D" w:rsidRDefault="0042664D" w:rsidP="00F55911">
      <w:pPr>
        <w:pStyle w:val="Heading2"/>
        <w:jc w:val="both"/>
      </w:pPr>
      <w:r>
        <w:t>PE</w:t>
      </w:r>
    </w:p>
    <w:p w14:paraId="0F72B9FC" w14:textId="11E6CF95" w:rsidR="003F54D0" w:rsidRDefault="00AE1E45" w:rsidP="00F55911">
      <w:pPr>
        <w:spacing w:after="200" w:line="276" w:lineRule="auto"/>
        <w:jc w:val="both"/>
      </w:pPr>
      <w:r>
        <w:t xml:space="preserve">Our PE curriculum in year </w:t>
      </w:r>
      <w:r w:rsidR="00CE6208">
        <w:t>five</w:t>
      </w:r>
      <w:r>
        <w:t xml:space="preserve"> is taught both by the class teacher and by our PE coaches. </w:t>
      </w:r>
    </w:p>
    <w:p w14:paraId="418BD9D2" w14:textId="6C9B4A98" w:rsidR="005B11E0" w:rsidRDefault="00AE1E45" w:rsidP="00F55911">
      <w:pPr>
        <w:spacing w:after="200" w:line="276" w:lineRule="auto"/>
        <w:jc w:val="both"/>
      </w:pPr>
      <w:r>
        <w:t>Children are taught to play competiti</w:t>
      </w:r>
      <w:r w:rsidR="00CE6208">
        <w:t xml:space="preserve">ve games, including </w:t>
      </w:r>
      <w:proofErr w:type="spellStart"/>
      <w:r w:rsidR="00CE6208">
        <w:t>rounders</w:t>
      </w:r>
      <w:proofErr w:type="spellEnd"/>
      <w:r w:rsidR="00CE6208">
        <w:t>,</w:t>
      </w:r>
      <w:r>
        <w:t xml:space="preserve"> </w:t>
      </w:r>
      <w:r w:rsidR="00CE6208">
        <w:t>hockey, dodgeball</w:t>
      </w:r>
      <w:r>
        <w:t xml:space="preserve">, and </w:t>
      </w:r>
      <w:r w:rsidR="00CE6208">
        <w:t xml:space="preserve">tag rugby. They </w:t>
      </w:r>
      <w:r>
        <w:t>apply basic principles suitable for attacking and defending. In athletics and gymnastics children develop flexibility, strength, technique, control and balance. They also learn to use a range of moveme</w:t>
      </w:r>
      <w:r w:rsidR="00AE1407">
        <w:t>nt patterns in preforming dance</w:t>
      </w:r>
      <w:r>
        <w:t xml:space="preserve">. </w:t>
      </w:r>
      <w:r w:rsidR="00CE6208">
        <w:t xml:space="preserve"> The children learn orienteering as an outdoor adventurous activity.</w:t>
      </w:r>
    </w:p>
    <w:sectPr w:rsidR="005B11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CAFD" w14:textId="77777777" w:rsidR="0084759F" w:rsidRDefault="0084759F" w:rsidP="00DA4AE4">
      <w:pPr>
        <w:spacing w:after="0" w:line="240" w:lineRule="auto"/>
      </w:pPr>
      <w:r>
        <w:separator/>
      </w:r>
    </w:p>
  </w:endnote>
  <w:endnote w:type="continuationSeparator" w:id="0">
    <w:p w14:paraId="2692F9F0" w14:textId="77777777" w:rsidR="0084759F" w:rsidRDefault="0084759F" w:rsidP="00D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31CA" w14:textId="77777777" w:rsidR="00DA4AE4" w:rsidRDefault="00DA4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A28" w14:textId="77777777" w:rsidR="00DA4AE4" w:rsidRDefault="00DA4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417B" w14:textId="77777777" w:rsidR="00DA4AE4" w:rsidRDefault="00DA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A0C3" w14:textId="77777777" w:rsidR="0084759F" w:rsidRDefault="0084759F" w:rsidP="00DA4AE4">
      <w:pPr>
        <w:spacing w:after="0" w:line="240" w:lineRule="auto"/>
      </w:pPr>
      <w:r>
        <w:separator/>
      </w:r>
    </w:p>
  </w:footnote>
  <w:footnote w:type="continuationSeparator" w:id="0">
    <w:p w14:paraId="5AB6A206" w14:textId="77777777" w:rsidR="0084759F" w:rsidRDefault="0084759F" w:rsidP="00DA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27AE" w14:textId="55781654" w:rsidR="00DA4AE4" w:rsidRDefault="00DA4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19FF" w14:textId="7AFD868E" w:rsidR="00DA4AE4" w:rsidRDefault="00DA4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D705" w14:textId="037C5FE9" w:rsidR="00DA4AE4" w:rsidRDefault="00DA4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0B9"/>
    <w:multiLevelType w:val="multilevel"/>
    <w:tmpl w:val="B178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0556"/>
    <w:multiLevelType w:val="hybridMultilevel"/>
    <w:tmpl w:val="2BE8AA3C"/>
    <w:lvl w:ilvl="0" w:tplc="08090001">
      <w:start w:val="1"/>
      <w:numFmt w:val="bullet"/>
      <w:lvlText w:val=""/>
      <w:lvlJc w:val="left"/>
      <w:pPr>
        <w:ind w:left="2154" w:hanging="360"/>
      </w:pPr>
      <w:rPr>
        <w:rFonts w:ascii="Symbol" w:hAnsi="Symbol"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2" w15:restartNumberingAfterBreak="0">
    <w:nsid w:val="10BE7953"/>
    <w:multiLevelType w:val="hybridMultilevel"/>
    <w:tmpl w:val="77E4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9219E"/>
    <w:multiLevelType w:val="multilevel"/>
    <w:tmpl w:val="E78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37475"/>
    <w:multiLevelType w:val="multilevel"/>
    <w:tmpl w:val="FD48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E4841"/>
    <w:multiLevelType w:val="hybridMultilevel"/>
    <w:tmpl w:val="70A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D7146"/>
    <w:multiLevelType w:val="hybridMultilevel"/>
    <w:tmpl w:val="9E0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F58DB"/>
    <w:multiLevelType w:val="hybridMultilevel"/>
    <w:tmpl w:val="21C6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356B1"/>
    <w:multiLevelType w:val="hybridMultilevel"/>
    <w:tmpl w:val="272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4B"/>
    <w:rsid w:val="00095B5C"/>
    <w:rsid w:val="00115135"/>
    <w:rsid w:val="00120895"/>
    <w:rsid w:val="00260908"/>
    <w:rsid w:val="00260F7A"/>
    <w:rsid w:val="00267163"/>
    <w:rsid w:val="00282870"/>
    <w:rsid w:val="002B5A8B"/>
    <w:rsid w:val="002F031E"/>
    <w:rsid w:val="002F6930"/>
    <w:rsid w:val="003F54D0"/>
    <w:rsid w:val="004045CD"/>
    <w:rsid w:val="0042664D"/>
    <w:rsid w:val="00460733"/>
    <w:rsid w:val="004B01F7"/>
    <w:rsid w:val="004B6F05"/>
    <w:rsid w:val="004C75F7"/>
    <w:rsid w:val="004F7128"/>
    <w:rsid w:val="005212CF"/>
    <w:rsid w:val="0059402E"/>
    <w:rsid w:val="005B11E0"/>
    <w:rsid w:val="005B4F43"/>
    <w:rsid w:val="0060030D"/>
    <w:rsid w:val="0064615E"/>
    <w:rsid w:val="006573B6"/>
    <w:rsid w:val="00676298"/>
    <w:rsid w:val="0069289E"/>
    <w:rsid w:val="006F02CB"/>
    <w:rsid w:val="00723C72"/>
    <w:rsid w:val="00762F9D"/>
    <w:rsid w:val="007C6093"/>
    <w:rsid w:val="00811310"/>
    <w:rsid w:val="00836C3D"/>
    <w:rsid w:val="00844383"/>
    <w:rsid w:val="0084759F"/>
    <w:rsid w:val="008C2776"/>
    <w:rsid w:val="00924BAD"/>
    <w:rsid w:val="00972C8C"/>
    <w:rsid w:val="009A2E69"/>
    <w:rsid w:val="009A6C28"/>
    <w:rsid w:val="009E0D5F"/>
    <w:rsid w:val="009E62D5"/>
    <w:rsid w:val="00A53B8E"/>
    <w:rsid w:val="00A72F57"/>
    <w:rsid w:val="00AD5F73"/>
    <w:rsid w:val="00AE1407"/>
    <w:rsid w:val="00AE1E45"/>
    <w:rsid w:val="00B9694F"/>
    <w:rsid w:val="00BD00DD"/>
    <w:rsid w:val="00BF172D"/>
    <w:rsid w:val="00C21CB4"/>
    <w:rsid w:val="00C24E89"/>
    <w:rsid w:val="00C46603"/>
    <w:rsid w:val="00C9204B"/>
    <w:rsid w:val="00CC1C8E"/>
    <w:rsid w:val="00CE14CA"/>
    <w:rsid w:val="00CE6208"/>
    <w:rsid w:val="00D03F40"/>
    <w:rsid w:val="00D51036"/>
    <w:rsid w:val="00D64F53"/>
    <w:rsid w:val="00D91AC9"/>
    <w:rsid w:val="00DA4AE4"/>
    <w:rsid w:val="00DD0E93"/>
    <w:rsid w:val="00E87342"/>
    <w:rsid w:val="00ED2D36"/>
    <w:rsid w:val="00F55911"/>
    <w:rsid w:val="00FD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AA919"/>
  <w15:chartTrackingRefBased/>
  <w15:docId w15:val="{42860F3B-5819-4C2C-BA8E-99BE6330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4B"/>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836C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0D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62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A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E4"/>
  </w:style>
  <w:style w:type="paragraph" w:styleId="Footer">
    <w:name w:val="footer"/>
    <w:basedOn w:val="Normal"/>
    <w:link w:val="FooterChar"/>
    <w:uiPriority w:val="99"/>
    <w:unhideWhenUsed/>
    <w:rsid w:val="00DA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774">
      <w:bodyDiv w:val="1"/>
      <w:marLeft w:val="0"/>
      <w:marRight w:val="0"/>
      <w:marTop w:val="0"/>
      <w:marBottom w:val="0"/>
      <w:divBdr>
        <w:top w:val="none" w:sz="0" w:space="0" w:color="auto"/>
        <w:left w:val="none" w:sz="0" w:space="0" w:color="auto"/>
        <w:bottom w:val="none" w:sz="0" w:space="0" w:color="auto"/>
        <w:right w:val="none" w:sz="0" w:space="0" w:color="auto"/>
      </w:divBdr>
    </w:div>
    <w:div w:id="1960650233">
      <w:bodyDiv w:val="1"/>
      <w:marLeft w:val="0"/>
      <w:marRight w:val="0"/>
      <w:marTop w:val="0"/>
      <w:marBottom w:val="0"/>
      <w:divBdr>
        <w:top w:val="none" w:sz="0" w:space="0" w:color="auto"/>
        <w:left w:val="none" w:sz="0" w:space="0" w:color="auto"/>
        <w:bottom w:val="none" w:sz="0" w:space="0" w:color="auto"/>
        <w:right w:val="none" w:sz="0" w:space="0" w:color="auto"/>
      </w:divBdr>
    </w:div>
    <w:div w:id="19977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Hayes</dc:creator>
  <cp:keywords/>
  <dc:description/>
  <cp:lastModifiedBy>Kevin Creaton</cp:lastModifiedBy>
  <cp:revision>2</cp:revision>
  <cp:lastPrinted>2016-09-15T19:28:00Z</cp:lastPrinted>
  <dcterms:created xsi:type="dcterms:W3CDTF">2017-09-13T15:10:00Z</dcterms:created>
  <dcterms:modified xsi:type="dcterms:W3CDTF">2017-09-13T15:10:00Z</dcterms:modified>
</cp:coreProperties>
</file>